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5254" w14:textId="2CA2D60F" w:rsidR="000E0EE7" w:rsidRPr="00537AF0" w:rsidRDefault="00C95243" w:rsidP="00AA30A9">
      <w:pPr>
        <w:pStyle w:val="1"/>
      </w:pPr>
      <w:r w:rsidRPr="00537AF0">
        <w:rPr>
          <w:rFonts w:hint="eastAsia"/>
        </w:rPr>
        <w:t>經濟</w:t>
      </w:r>
      <w:r w:rsidR="00AA30A9" w:rsidRPr="00537AF0">
        <w:rPr>
          <w:rFonts w:hint="eastAsia"/>
        </w:rPr>
        <w:t>學系</w:t>
      </w:r>
      <w:r w:rsidR="00AA30A9" w:rsidRPr="00537AF0">
        <w:rPr>
          <w:rFonts w:hint="eastAsia"/>
        </w:rPr>
        <w:t>-</w:t>
      </w:r>
      <w:r w:rsidR="00AA30A9" w:rsidRPr="00537AF0">
        <w:rPr>
          <w:rFonts w:hint="eastAsia"/>
        </w:rPr>
        <w:t>申請</w:t>
      </w:r>
      <w:r w:rsidR="00D22996">
        <w:rPr>
          <w:rFonts w:hint="eastAsia"/>
        </w:rPr>
        <w:t>入學</w:t>
      </w:r>
    </w:p>
    <w:p w14:paraId="5DB6EFCC" w14:textId="0D36103F" w:rsidR="004C6D1A" w:rsidRPr="00537AF0" w:rsidRDefault="004D2919" w:rsidP="00275956">
      <w:pPr>
        <w:pStyle w:val="2"/>
        <w:rPr>
          <w:rFonts w:ascii="Times New Roman" w:hAnsi="Times New Roman"/>
        </w:rPr>
      </w:pPr>
      <w:r w:rsidRPr="00537AF0">
        <w:rPr>
          <w:rFonts w:ascii="Times New Roman" w:hAnsi="Times New Roman" w:hint="eastAsia"/>
        </w:rPr>
        <w:t>114</w:t>
      </w:r>
      <w:r w:rsidRPr="00537AF0">
        <w:rPr>
          <w:rFonts w:ascii="Times New Roman" w:hAnsi="Times New Roman" w:hint="eastAsia"/>
        </w:rPr>
        <w:t>學年度個人申請</w:t>
      </w:r>
      <w:r w:rsidRPr="00537AF0">
        <w:rPr>
          <w:rFonts w:ascii="Times New Roman" w:hAnsi="Times New Roman" w:hint="eastAsia"/>
        </w:rPr>
        <w:t>-</w:t>
      </w:r>
      <w:r w:rsidR="00E8540F" w:rsidRPr="00537AF0">
        <w:rPr>
          <w:rFonts w:ascii="Times New Roman" w:hAnsi="Times New Roman" w:hint="eastAsia"/>
        </w:rPr>
        <w:t>國立</w:t>
      </w:r>
      <w:r w:rsidRPr="00537AF0">
        <w:rPr>
          <w:rFonts w:ascii="Times New Roman" w:hAnsi="Times New Roman" w:hint="eastAsia"/>
        </w:rPr>
        <w:t>暨</w:t>
      </w:r>
      <w:r w:rsidR="00E8540F" w:rsidRPr="00537AF0">
        <w:rPr>
          <w:rFonts w:ascii="Times New Roman" w:hAnsi="Times New Roman" w:hint="eastAsia"/>
        </w:rPr>
        <w:t>南國際</w:t>
      </w:r>
      <w:r w:rsidRPr="00537AF0">
        <w:rPr>
          <w:rFonts w:ascii="Times New Roman" w:hAnsi="Times New Roman" w:hint="eastAsia"/>
        </w:rPr>
        <w:t>大</w:t>
      </w:r>
      <w:r w:rsidR="00E8540F" w:rsidRPr="00537AF0">
        <w:rPr>
          <w:rFonts w:ascii="Times New Roman" w:hAnsi="Times New Roman" w:hint="eastAsia"/>
        </w:rPr>
        <w:t>學</w:t>
      </w:r>
      <w:r w:rsidRPr="00537AF0">
        <w:rPr>
          <w:rFonts w:ascii="Times New Roman" w:hAnsi="Times New Roman" w:hint="eastAsia"/>
        </w:rPr>
        <w:t>經濟系</w:t>
      </w:r>
    </w:p>
    <w:p w14:paraId="68ED13CC" w14:textId="02BC268A" w:rsidR="00C8058A" w:rsidRPr="00537AF0" w:rsidRDefault="002E6097" w:rsidP="00DE36C2">
      <w:pPr>
        <w:pStyle w:val="a9"/>
        <w:numPr>
          <w:ilvl w:val="0"/>
          <w:numId w:val="8"/>
        </w:numPr>
      </w:pPr>
      <w:r w:rsidRPr="00537AF0">
        <w:rPr>
          <w:rFonts w:hint="eastAsia"/>
        </w:rPr>
        <w:t>第一階段向</w:t>
      </w:r>
      <w:r w:rsidR="00D22996">
        <w:fldChar w:fldCharType="begin"/>
      </w:r>
      <w:r w:rsidR="00D22996">
        <w:instrText>HYPERLINK "https://www.cac.edu.tw/apply114/index.php"</w:instrText>
      </w:r>
      <w:r w:rsidR="00D22996">
        <w:fldChar w:fldCharType="separate"/>
      </w:r>
      <w:r w:rsidR="00D22996">
        <w:rPr>
          <w:rStyle w:val="af0"/>
          <w:rFonts w:hint="eastAsia"/>
        </w:rPr>
        <w:t>大學甄選入學委員會</w:t>
      </w:r>
      <w:r w:rsidR="00D22996">
        <w:rPr>
          <w:rStyle w:val="af0"/>
          <w:rFonts w:hint="eastAsia"/>
        </w:rPr>
        <w:t>-</w:t>
      </w:r>
      <w:r w:rsidR="00D22996">
        <w:rPr>
          <w:rStyle w:val="af0"/>
          <w:rFonts w:hint="eastAsia"/>
        </w:rPr>
        <w:t>申請入學</w:t>
      </w:r>
      <w:r w:rsidR="00D22996">
        <w:rPr>
          <w:rStyle w:val="af0"/>
        </w:rPr>
        <w:fldChar w:fldCharType="end"/>
      </w:r>
      <w:r w:rsidR="00D50832" w:rsidRPr="00537AF0">
        <w:rPr>
          <w:rFonts w:hint="eastAsia"/>
        </w:rPr>
        <w:t>報名</w:t>
      </w:r>
      <w:r w:rsidR="00D50832" w:rsidRPr="00537AF0">
        <w:rPr>
          <w:rFonts w:hint="eastAsia"/>
        </w:rPr>
        <w:t xml:space="preserve"> : 114.3.19 (</w:t>
      </w:r>
      <w:r w:rsidR="00D50832" w:rsidRPr="00537AF0">
        <w:rPr>
          <w:rFonts w:hint="eastAsia"/>
        </w:rPr>
        <w:t>三</w:t>
      </w:r>
      <w:r w:rsidR="00D50832" w:rsidRPr="00537AF0">
        <w:rPr>
          <w:rFonts w:hint="eastAsia"/>
        </w:rPr>
        <w:t>) ~114.</w:t>
      </w:r>
      <w:r w:rsidR="00500AA8" w:rsidRPr="00537AF0">
        <w:rPr>
          <w:rFonts w:hint="eastAsia"/>
        </w:rPr>
        <w:t>3.21(</w:t>
      </w:r>
      <w:r w:rsidR="00500AA8" w:rsidRPr="00537AF0">
        <w:rPr>
          <w:rFonts w:hint="eastAsia"/>
        </w:rPr>
        <w:t>五</w:t>
      </w:r>
      <w:r w:rsidR="00500AA8" w:rsidRPr="00537AF0">
        <w:rPr>
          <w:rFonts w:hint="eastAsia"/>
        </w:rPr>
        <w:t>)</w:t>
      </w:r>
    </w:p>
    <w:p w14:paraId="735838ED" w14:textId="77777777" w:rsidR="00F46D68" w:rsidRPr="00537AF0" w:rsidRDefault="009F47CC" w:rsidP="00F46D68">
      <w:pPr>
        <w:pStyle w:val="a9"/>
        <w:numPr>
          <w:ilvl w:val="0"/>
          <w:numId w:val="8"/>
        </w:numPr>
      </w:pPr>
      <w:hyperlink r:id="rId7" w:history="1">
        <w:r w:rsidR="00F23345" w:rsidRPr="00537AF0">
          <w:rPr>
            <w:rStyle w:val="af0"/>
            <w:rFonts w:hint="eastAsia"/>
          </w:rPr>
          <w:t>本校第二階段甄試報名專區</w:t>
        </w:r>
      </w:hyperlink>
      <w:r w:rsidR="00ED5006" w:rsidRPr="00537AF0">
        <w:rPr>
          <w:rFonts w:hint="eastAsia"/>
        </w:rPr>
        <w:t xml:space="preserve"> </w:t>
      </w:r>
      <w:r w:rsidR="00014FA3" w:rsidRPr="00537AF0">
        <w:rPr>
          <w:rFonts w:hint="eastAsia"/>
        </w:rPr>
        <w:t>:</w:t>
      </w:r>
      <w:r w:rsidR="00ED5006" w:rsidRPr="00537AF0">
        <w:rPr>
          <w:rFonts w:hint="eastAsia"/>
        </w:rPr>
        <w:t xml:space="preserve"> </w:t>
      </w:r>
      <w:r w:rsidR="00014FA3" w:rsidRPr="00537AF0">
        <w:rPr>
          <w:rFonts w:hint="eastAsia"/>
        </w:rPr>
        <w:t>114.3.28 (</w:t>
      </w:r>
      <w:r w:rsidR="00014FA3" w:rsidRPr="00537AF0">
        <w:rPr>
          <w:rFonts w:hint="eastAsia"/>
        </w:rPr>
        <w:t>五</w:t>
      </w:r>
      <w:r w:rsidR="00014FA3" w:rsidRPr="00537AF0">
        <w:rPr>
          <w:rFonts w:hint="eastAsia"/>
        </w:rPr>
        <w:t>)</w:t>
      </w:r>
      <w:r w:rsidR="00375C45" w:rsidRPr="00537AF0">
        <w:rPr>
          <w:rFonts w:hint="eastAsia"/>
        </w:rPr>
        <w:t xml:space="preserve"> 9 </w:t>
      </w:r>
      <w:proofErr w:type="spellStart"/>
      <w:r w:rsidR="00375C45" w:rsidRPr="00537AF0">
        <w:rPr>
          <w:rFonts w:hint="eastAsia"/>
        </w:rPr>
        <w:t>a.m</w:t>
      </w:r>
      <w:proofErr w:type="spellEnd"/>
      <w:r w:rsidR="00375C45" w:rsidRPr="00537AF0">
        <w:rPr>
          <w:rFonts w:hint="eastAsia"/>
        </w:rPr>
        <w:t xml:space="preserve"> </w:t>
      </w:r>
      <w:r w:rsidR="007C12E0" w:rsidRPr="00537AF0">
        <w:rPr>
          <w:rFonts w:hint="eastAsia"/>
        </w:rPr>
        <w:t>~</w:t>
      </w:r>
      <w:r w:rsidR="00211114" w:rsidRPr="00537AF0">
        <w:rPr>
          <w:rFonts w:hint="eastAsia"/>
        </w:rPr>
        <w:t>114.5.2</w:t>
      </w:r>
      <w:r w:rsidR="00460B88" w:rsidRPr="00537AF0">
        <w:rPr>
          <w:rFonts w:hint="eastAsia"/>
        </w:rPr>
        <w:t xml:space="preserve"> (</w:t>
      </w:r>
      <w:r w:rsidR="00460B88" w:rsidRPr="00537AF0">
        <w:rPr>
          <w:rFonts w:hint="eastAsia"/>
        </w:rPr>
        <w:t>五</w:t>
      </w:r>
      <w:r w:rsidR="00460B88" w:rsidRPr="00537AF0">
        <w:rPr>
          <w:rFonts w:hint="eastAsia"/>
        </w:rPr>
        <w:t xml:space="preserve">) 3:30 </w:t>
      </w:r>
      <w:proofErr w:type="spellStart"/>
      <w:r w:rsidR="00460B88" w:rsidRPr="00537AF0">
        <w:rPr>
          <w:rFonts w:hint="eastAsia"/>
        </w:rPr>
        <w:t>p.m</w:t>
      </w:r>
      <w:proofErr w:type="spellEnd"/>
    </w:p>
    <w:p w14:paraId="44A7AFA1" w14:textId="70AB368A" w:rsidR="00014477" w:rsidRPr="00537AF0" w:rsidRDefault="00ED5006" w:rsidP="00F46D68">
      <w:pPr>
        <w:pStyle w:val="a9"/>
        <w:numPr>
          <w:ilvl w:val="0"/>
          <w:numId w:val="8"/>
        </w:numPr>
      </w:pPr>
      <w:r w:rsidRPr="00537AF0">
        <w:rPr>
          <w:rFonts w:hint="eastAsia"/>
        </w:rPr>
        <w:t>報名本校兩系以上者，</w:t>
      </w:r>
      <w:r w:rsidR="00014477" w:rsidRPr="00537AF0">
        <w:rPr>
          <w:rFonts w:hint="eastAsia"/>
        </w:rPr>
        <w:t>報名本校兩系以上者，需填寫</w:t>
      </w:r>
      <w:hyperlink r:id="rId8" w:history="1">
        <w:r w:rsidR="00014477" w:rsidRPr="00537AF0">
          <w:rPr>
            <w:rStyle w:val="af0"/>
            <w:rFonts w:hint="eastAsia"/>
          </w:rPr>
          <w:t>本校聯合分發志願序</w:t>
        </w:r>
      </w:hyperlink>
      <w:r w:rsidR="00014477" w:rsidRPr="00537AF0">
        <w:rPr>
          <w:rFonts w:hint="eastAsia"/>
        </w:rPr>
        <w:t>，請在「</w:t>
      </w:r>
      <w:r w:rsidR="00014477" w:rsidRPr="00537AF0">
        <w:rPr>
          <w:rFonts w:hint="eastAsia"/>
          <w:highlight w:val="yellow"/>
        </w:rPr>
        <w:t>志願序</w:t>
      </w:r>
      <w:proofErr w:type="gramStart"/>
      <w:r w:rsidR="00014477" w:rsidRPr="00537AF0">
        <w:rPr>
          <w:rFonts w:hint="eastAsia"/>
          <w:highlight w:val="yellow"/>
        </w:rPr>
        <w:t>一</w:t>
      </w:r>
      <w:proofErr w:type="gramEnd"/>
      <w:r w:rsidR="00014477" w:rsidRPr="00537AF0">
        <w:rPr>
          <w:rFonts w:hint="eastAsia"/>
        </w:rPr>
        <w:t>」點選「</w:t>
      </w:r>
      <w:r w:rsidR="00014477" w:rsidRPr="00537AF0">
        <w:rPr>
          <w:rFonts w:hint="eastAsia"/>
          <w:highlight w:val="yellow"/>
        </w:rPr>
        <w:t>經濟學系</w:t>
      </w:r>
      <w:r w:rsidR="00014477" w:rsidRPr="00537AF0">
        <w:rPr>
          <w:rFonts w:hint="eastAsia"/>
        </w:rPr>
        <w:t>」</w:t>
      </w:r>
    </w:p>
    <w:p w14:paraId="575E7653" w14:textId="0B81E770" w:rsidR="00460B88" w:rsidRPr="00537AF0" w:rsidRDefault="009F47CC" w:rsidP="00B75E6F">
      <w:pPr>
        <w:pStyle w:val="a9"/>
        <w:numPr>
          <w:ilvl w:val="0"/>
          <w:numId w:val="8"/>
        </w:numPr>
      </w:pPr>
      <w:hyperlink r:id="rId9" w:history="1">
        <w:r w:rsidR="00344776" w:rsidRPr="00537AF0">
          <w:rPr>
            <w:rStyle w:val="af0"/>
            <w:rFonts w:hint="eastAsia"/>
          </w:rPr>
          <w:t>本校第二階段書審資料上傳</w:t>
        </w:r>
      </w:hyperlink>
      <w:r w:rsidR="00344776" w:rsidRPr="00537AF0">
        <w:rPr>
          <w:rFonts w:hint="eastAsia"/>
        </w:rPr>
        <w:t xml:space="preserve"> : 114.5.1</w:t>
      </w:r>
      <w:r w:rsidR="007C12E0" w:rsidRPr="00537AF0">
        <w:rPr>
          <w:rFonts w:hint="eastAsia"/>
        </w:rPr>
        <w:t xml:space="preserve"> (</w:t>
      </w:r>
      <w:r w:rsidR="007C12E0" w:rsidRPr="00537AF0">
        <w:rPr>
          <w:rFonts w:hint="eastAsia"/>
        </w:rPr>
        <w:t>四</w:t>
      </w:r>
      <w:r w:rsidR="007C12E0" w:rsidRPr="00537AF0">
        <w:rPr>
          <w:rFonts w:hint="eastAsia"/>
        </w:rPr>
        <w:t>)</w:t>
      </w:r>
      <w:r w:rsidR="00B75E6F" w:rsidRPr="00537AF0">
        <w:rPr>
          <w:rFonts w:hint="eastAsia"/>
        </w:rPr>
        <w:t xml:space="preserve"> 9 </w:t>
      </w:r>
      <w:proofErr w:type="spellStart"/>
      <w:r w:rsidR="00B75E6F" w:rsidRPr="00537AF0">
        <w:rPr>
          <w:rFonts w:hint="eastAsia"/>
        </w:rPr>
        <w:t>a.m</w:t>
      </w:r>
      <w:proofErr w:type="spellEnd"/>
      <w:r w:rsidR="00B75E6F" w:rsidRPr="00537AF0">
        <w:rPr>
          <w:rFonts w:hint="eastAsia"/>
        </w:rPr>
        <w:t xml:space="preserve"> </w:t>
      </w:r>
      <w:r w:rsidR="007C12E0" w:rsidRPr="00537AF0">
        <w:rPr>
          <w:rFonts w:hint="eastAsia"/>
        </w:rPr>
        <w:t>~</w:t>
      </w:r>
      <w:r w:rsidR="00B75E6F" w:rsidRPr="00537AF0">
        <w:rPr>
          <w:rFonts w:hint="eastAsia"/>
        </w:rPr>
        <w:t xml:space="preserve"> 114.</w:t>
      </w:r>
      <w:r w:rsidR="00FD2E21" w:rsidRPr="00537AF0">
        <w:rPr>
          <w:rFonts w:hint="eastAsia"/>
        </w:rPr>
        <w:t>5.7 (</w:t>
      </w:r>
      <w:r w:rsidR="00FD2E21" w:rsidRPr="00537AF0">
        <w:rPr>
          <w:rFonts w:hint="eastAsia"/>
        </w:rPr>
        <w:t>三</w:t>
      </w:r>
      <w:r w:rsidR="00FD2E21" w:rsidRPr="00537AF0">
        <w:rPr>
          <w:rFonts w:hint="eastAsia"/>
        </w:rPr>
        <w:t xml:space="preserve">) 9 </w:t>
      </w:r>
      <w:proofErr w:type="spellStart"/>
      <w:r w:rsidR="00FD2E21" w:rsidRPr="00537AF0">
        <w:rPr>
          <w:rFonts w:hint="eastAsia"/>
        </w:rPr>
        <w:t>p.m</w:t>
      </w:r>
      <w:proofErr w:type="spellEnd"/>
    </w:p>
    <w:p w14:paraId="41076861" w14:textId="69AD0327" w:rsidR="00FD2E21" w:rsidRPr="00537AF0" w:rsidRDefault="00FD2E21" w:rsidP="00B75E6F">
      <w:pPr>
        <w:pStyle w:val="a9"/>
        <w:numPr>
          <w:ilvl w:val="0"/>
          <w:numId w:val="8"/>
        </w:numPr>
      </w:pPr>
      <w:r w:rsidRPr="00537AF0">
        <w:rPr>
          <w:rFonts w:hint="eastAsia"/>
        </w:rPr>
        <w:t>本系第二階段面試</w:t>
      </w:r>
      <w:r w:rsidRPr="00537AF0">
        <w:rPr>
          <w:rFonts w:hint="eastAsia"/>
        </w:rPr>
        <w:t xml:space="preserve"> : 114</w:t>
      </w:r>
      <w:r w:rsidR="00FA1626" w:rsidRPr="00537AF0">
        <w:rPr>
          <w:rFonts w:hint="eastAsia"/>
        </w:rPr>
        <w:t>.5.16 (</w:t>
      </w:r>
      <w:r w:rsidR="00FA1626" w:rsidRPr="00537AF0">
        <w:rPr>
          <w:rFonts w:hint="eastAsia"/>
        </w:rPr>
        <w:t>五</w:t>
      </w:r>
      <w:r w:rsidR="00FA1626" w:rsidRPr="00537AF0">
        <w:rPr>
          <w:rFonts w:hint="eastAsia"/>
        </w:rPr>
        <w:t xml:space="preserve">) </w:t>
      </w:r>
      <w:r w:rsidR="00FA1626" w:rsidRPr="00537AF0">
        <w:rPr>
          <w:rFonts w:hint="eastAsia"/>
        </w:rPr>
        <w:t>、</w:t>
      </w:r>
      <w:r w:rsidR="00FA1626" w:rsidRPr="00537AF0">
        <w:t>1</w:t>
      </w:r>
      <w:r w:rsidR="00FA1626" w:rsidRPr="00537AF0">
        <w:rPr>
          <w:rFonts w:hint="eastAsia"/>
        </w:rPr>
        <w:t>14.</w:t>
      </w:r>
      <w:r w:rsidR="000F292E" w:rsidRPr="00537AF0">
        <w:rPr>
          <w:rFonts w:hint="eastAsia"/>
        </w:rPr>
        <w:t>5.17 (</w:t>
      </w:r>
      <w:r w:rsidR="000F292E" w:rsidRPr="00537AF0">
        <w:rPr>
          <w:rFonts w:hint="eastAsia"/>
        </w:rPr>
        <w:t>六</w:t>
      </w:r>
      <w:r w:rsidR="000F292E" w:rsidRPr="00537AF0">
        <w:rPr>
          <w:rFonts w:hint="eastAsia"/>
        </w:rPr>
        <w:t>)</w:t>
      </w:r>
    </w:p>
    <w:p w14:paraId="258B1BDD" w14:textId="2579A342" w:rsidR="000F292E" w:rsidRPr="00537AF0" w:rsidRDefault="009F47CC" w:rsidP="00F46D68">
      <w:pPr>
        <w:pStyle w:val="a9"/>
        <w:numPr>
          <w:ilvl w:val="1"/>
          <w:numId w:val="8"/>
        </w:numPr>
        <w:ind w:left="907" w:hanging="425"/>
      </w:pPr>
      <w:hyperlink r:id="rId10" w:history="1">
        <w:r w:rsidR="000F292E" w:rsidRPr="00537AF0">
          <w:rPr>
            <w:rStyle w:val="af0"/>
            <w:rFonts w:hint="eastAsia"/>
          </w:rPr>
          <w:t>登記暨大接駁專車</w:t>
        </w:r>
      </w:hyperlink>
      <w:r w:rsidR="000F292E" w:rsidRPr="00537AF0">
        <w:rPr>
          <w:rFonts w:hint="eastAsia"/>
        </w:rPr>
        <w:t>(</w:t>
      </w:r>
      <w:r w:rsidR="00142A86" w:rsidRPr="00537AF0">
        <w:rPr>
          <w:rFonts w:hint="eastAsia"/>
          <w:color w:val="202124"/>
          <w:shd w:val="clear" w:color="auto" w:fill="FFFFFF"/>
        </w:rPr>
        <w:t>114.4.14(</w:t>
      </w:r>
      <w:proofErr w:type="gramStart"/>
      <w:r w:rsidR="00142A86" w:rsidRPr="00537AF0">
        <w:rPr>
          <w:rFonts w:hint="eastAsia"/>
          <w:color w:val="202124"/>
          <w:shd w:val="clear" w:color="auto" w:fill="FFFFFF"/>
        </w:rPr>
        <w:t>一</w:t>
      </w:r>
      <w:proofErr w:type="gramEnd"/>
      <w:r w:rsidR="00142A86" w:rsidRPr="00537AF0">
        <w:rPr>
          <w:rFonts w:hint="eastAsia"/>
          <w:color w:val="202124"/>
          <w:shd w:val="clear" w:color="auto" w:fill="FFFFFF"/>
        </w:rPr>
        <w:t>)9a</w:t>
      </w:r>
      <w:r w:rsidR="00142A86" w:rsidRPr="00537AF0">
        <w:rPr>
          <w:color w:val="202124"/>
          <w:shd w:val="clear" w:color="auto" w:fill="FFFFFF"/>
        </w:rPr>
        <w:t>m~</w:t>
      </w:r>
      <w:r w:rsidR="00142A86" w:rsidRPr="00537AF0">
        <w:rPr>
          <w:rFonts w:hint="eastAsia"/>
          <w:color w:val="202124"/>
          <w:shd w:val="clear" w:color="auto" w:fill="FFFFFF"/>
        </w:rPr>
        <w:t>114.5.12</w:t>
      </w:r>
      <w:r w:rsidR="00142A86" w:rsidRPr="00537AF0">
        <w:rPr>
          <w:color w:val="202124"/>
          <w:shd w:val="clear" w:color="auto" w:fill="FFFFFF"/>
        </w:rPr>
        <w:t>(</w:t>
      </w:r>
      <w:r w:rsidR="00142A86" w:rsidRPr="00537AF0">
        <w:rPr>
          <w:rFonts w:hint="eastAsia"/>
          <w:color w:val="202124"/>
          <w:shd w:val="clear" w:color="auto" w:fill="FFFFFF"/>
        </w:rPr>
        <w:t>一</w:t>
      </w:r>
      <w:r w:rsidR="00142A86" w:rsidRPr="00537AF0">
        <w:rPr>
          <w:rFonts w:hint="eastAsia"/>
          <w:color w:val="202124"/>
          <w:shd w:val="clear" w:color="auto" w:fill="FFFFFF"/>
        </w:rPr>
        <w:t>)</w:t>
      </w:r>
      <w:r w:rsidR="00142A86" w:rsidRPr="00537AF0">
        <w:rPr>
          <w:color w:val="202124"/>
          <w:shd w:val="clear" w:color="auto" w:fill="FFFFFF"/>
        </w:rPr>
        <w:t xml:space="preserve"> </w:t>
      </w:r>
      <w:r w:rsidR="00142A86" w:rsidRPr="00537AF0">
        <w:rPr>
          <w:rFonts w:hint="eastAsia"/>
          <w:color w:val="202124"/>
          <w:shd w:val="clear" w:color="auto" w:fill="FFFFFF"/>
        </w:rPr>
        <w:t>12</w:t>
      </w:r>
      <w:r w:rsidR="00142A86" w:rsidRPr="00537AF0">
        <w:rPr>
          <w:color w:val="202124"/>
          <w:shd w:val="clear" w:color="auto" w:fill="FFFFFF"/>
        </w:rPr>
        <w:t>pm</w:t>
      </w:r>
      <w:r w:rsidR="000F292E" w:rsidRPr="00537AF0">
        <w:rPr>
          <w:rFonts w:hint="eastAsia"/>
        </w:rPr>
        <w:t>)</w:t>
      </w:r>
    </w:p>
    <w:p w14:paraId="09763F97" w14:textId="2BE6E71A" w:rsidR="004564D1" w:rsidRPr="00537AF0" w:rsidRDefault="000F292E" w:rsidP="004564D1">
      <w:pPr>
        <w:pStyle w:val="a9"/>
        <w:numPr>
          <w:ilvl w:val="1"/>
          <w:numId w:val="8"/>
        </w:numPr>
        <w:ind w:left="907" w:hanging="425"/>
      </w:pPr>
      <w:r w:rsidRPr="00537AF0">
        <w:rPr>
          <w:rFonts w:hint="eastAsia"/>
        </w:rPr>
        <w:t>暨大交通資訊，請參考</w:t>
      </w:r>
      <w:hyperlink r:id="rId11" w:history="1">
        <w:r w:rsidR="00426F4E" w:rsidRPr="00537AF0">
          <w:rPr>
            <w:rStyle w:val="af0"/>
            <w:rFonts w:hint="eastAsia"/>
          </w:rPr>
          <w:t>事務組網站</w:t>
        </w:r>
      </w:hyperlink>
    </w:p>
    <w:p w14:paraId="0AF5F5EB" w14:textId="1B168765" w:rsidR="004564D1" w:rsidRPr="00537AF0" w:rsidRDefault="004564D1" w:rsidP="00C83D73">
      <w:pPr>
        <w:pStyle w:val="a9"/>
        <w:numPr>
          <w:ilvl w:val="0"/>
          <w:numId w:val="8"/>
        </w:numPr>
        <w:rPr>
          <w:color w:val="FF0000"/>
        </w:rPr>
      </w:pPr>
      <w:r w:rsidRPr="00537AF0">
        <w:rPr>
          <w:rFonts w:hint="eastAsia"/>
          <w:color w:val="FF0000"/>
        </w:rPr>
        <w:t>放榜日期</w:t>
      </w:r>
      <w:r w:rsidRPr="00537AF0">
        <w:rPr>
          <w:rFonts w:hint="eastAsia"/>
          <w:color w:val="FF0000"/>
        </w:rPr>
        <w:t xml:space="preserve"> : 114</w:t>
      </w:r>
      <w:r w:rsidR="00A624FA" w:rsidRPr="00537AF0">
        <w:rPr>
          <w:rFonts w:hint="eastAsia"/>
          <w:color w:val="FF0000"/>
        </w:rPr>
        <w:t>.5.28 (</w:t>
      </w:r>
      <w:r w:rsidR="00A624FA" w:rsidRPr="00537AF0">
        <w:rPr>
          <w:rFonts w:hint="eastAsia"/>
          <w:color w:val="FF0000"/>
        </w:rPr>
        <w:t>三</w:t>
      </w:r>
      <w:r w:rsidR="00A624FA" w:rsidRPr="00537AF0">
        <w:rPr>
          <w:rFonts w:hint="eastAsia"/>
          <w:color w:val="FF0000"/>
        </w:rPr>
        <w:t>)</w:t>
      </w:r>
    </w:p>
    <w:p w14:paraId="7FEED3E8" w14:textId="4DE3B7F7" w:rsidR="00A624FA" w:rsidRPr="00537AF0" w:rsidRDefault="006A718B" w:rsidP="00275956">
      <w:pPr>
        <w:pStyle w:val="2"/>
        <w:rPr>
          <w:rFonts w:ascii="Times New Roman" w:hAnsi="Times New Roman"/>
        </w:rPr>
      </w:pPr>
      <w:r w:rsidRPr="00537AF0">
        <w:rPr>
          <w:rFonts w:ascii="Times New Roman" w:hAnsi="Times New Roman" w:hint="eastAsia"/>
        </w:rPr>
        <w:t>篩選標準</w:t>
      </w:r>
    </w:p>
    <w:p w14:paraId="332A1CBF" w14:textId="0AEEC57A" w:rsidR="006A718B" w:rsidRPr="00537AF0" w:rsidRDefault="009F47CC" w:rsidP="006A718B">
      <w:pPr>
        <w:pStyle w:val="a9"/>
        <w:numPr>
          <w:ilvl w:val="0"/>
          <w:numId w:val="12"/>
        </w:numPr>
      </w:pPr>
      <w:hyperlink r:id="rId12" w:history="1">
        <w:r w:rsidR="006A718B" w:rsidRPr="00537AF0">
          <w:rPr>
            <w:rStyle w:val="af0"/>
            <w:rFonts w:hint="eastAsia"/>
          </w:rPr>
          <w:t>第一階段篩選</w:t>
        </w:r>
      </w:hyperlink>
    </w:p>
    <w:p w14:paraId="38FBD440" w14:textId="21E944F1" w:rsidR="00260BD5" w:rsidRPr="00C83F74" w:rsidRDefault="00260BD5" w:rsidP="00260BD5">
      <w:pPr>
        <w:pStyle w:val="a9"/>
        <w:numPr>
          <w:ilvl w:val="1"/>
          <w:numId w:val="12"/>
        </w:numPr>
      </w:pPr>
      <w:r w:rsidRPr="00537AF0">
        <w:rPr>
          <w:rFonts w:hint="eastAsia"/>
        </w:rPr>
        <w:t>檢定標準</w:t>
      </w:r>
      <w:r w:rsidRPr="00537AF0">
        <w:rPr>
          <w:rFonts w:hint="eastAsia"/>
        </w:rPr>
        <w:t xml:space="preserve"> : </w:t>
      </w:r>
      <w:proofErr w:type="gramStart"/>
      <w:r w:rsidRPr="00C83F74">
        <w:rPr>
          <w:rFonts w:hint="eastAsia"/>
        </w:rPr>
        <w:t>達學測</w:t>
      </w:r>
      <w:proofErr w:type="gramEnd"/>
      <w:r w:rsidR="00837D39" w:rsidRPr="00C83F74">
        <w:rPr>
          <w:rFonts w:hint="eastAsia"/>
        </w:rPr>
        <w:t>數學</w:t>
      </w:r>
      <w:r w:rsidR="00837D39" w:rsidRPr="00C83F74">
        <w:rPr>
          <w:rFonts w:hint="eastAsia"/>
        </w:rPr>
        <w:t>A</w:t>
      </w:r>
      <w:r w:rsidR="00837D39" w:rsidRPr="00C83F74">
        <w:rPr>
          <w:rFonts w:hint="eastAsia"/>
        </w:rPr>
        <w:t>後標或數</w:t>
      </w:r>
      <w:r w:rsidR="009D5E9A" w:rsidRPr="00C83F74">
        <w:rPr>
          <w:rFonts w:hint="eastAsia"/>
        </w:rPr>
        <w:t>學</w:t>
      </w:r>
      <w:r w:rsidR="00837D39" w:rsidRPr="00C83F74">
        <w:rPr>
          <w:rFonts w:hint="eastAsia"/>
        </w:rPr>
        <w:t>B</w:t>
      </w:r>
      <w:r w:rsidR="00837D39" w:rsidRPr="00C83F74">
        <w:rPr>
          <w:rFonts w:hint="eastAsia"/>
        </w:rPr>
        <w:t>均標</w:t>
      </w:r>
    </w:p>
    <w:p w14:paraId="1BB243AB" w14:textId="0A2F47A5" w:rsidR="00837D39" w:rsidRPr="00C83F74" w:rsidRDefault="00837D39" w:rsidP="00260BD5">
      <w:pPr>
        <w:pStyle w:val="a9"/>
        <w:numPr>
          <w:ilvl w:val="1"/>
          <w:numId w:val="12"/>
        </w:numPr>
      </w:pPr>
      <w:r w:rsidRPr="00C83F74">
        <w:rPr>
          <w:rFonts w:hint="eastAsia"/>
        </w:rPr>
        <w:t>篩選</w:t>
      </w:r>
      <w:r w:rsidRPr="00C83F74">
        <w:rPr>
          <w:rFonts w:hint="eastAsia"/>
        </w:rPr>
        <w:t>3</w:t>
      </w:r>
      <w:r w:rsidRPr="00C83F74">
        <w:rPr>
          <w:rFonts w:hint="eastAsia"/>
        </w:rPr>
        <w:t>倍率</w:t>
      </w:r>
      <w:r w:rsidRPr="00C83F74">
        <w:rPr>
          <w:rFonts w:hint="eastAsia"/>
        </w:rPr>
        <w:t xml:space="preserve"> : </w:t>
      </w:r>
      <w:r w:rsidRPr="00C83F74">
        <w:rPr>
          <w:rFonts w:hint="eastAsia"/>
        </w:rPr>
        <w:t>國英兩科總分取最</w:t>
      </w:r>
      <w:r w:rsidR="001D287E" w:rsidRPr="00C83F74">
        <w:rPr>
          <w:rFonts w:hint="eastAsia"/>
        </w:rPr>
        <w:t>高分前</w:t>
      </w:r>
      <w:r w:rsidR="001D287E" w:rsidRPr="00C83F74">
        <w:rPr>
          <w:rFonts w:hint="eastAsia"/>
        </w:rPr>
        <w:t>75</w:t>
      </w:r>
      <w:r w:rsidR="001D287E" w:rsidRPr="00C83F74">
        <w:rPr>
          <w:rFonts w:hint="eastAsia"/>
        </w:rPr>
        <w:t>名</w:t>
      </w:r>
    </w:p>
    <w:p w14:paraId="6475FDAA" w14:textId="4E567FA5" w:rsidR="001D287E" w:rsidRPr="00537AF0" w:rsidRDefault="009F47CC" w:rsidP="001D287E">
      <w:pPr>
        <w:pStyle w:val="a9"/>
        <w:numPr>
          <w:ilvl w:val="0"/>
          <w:numId w:val="12"/>
        </w:numPr>
      </w:pPr>
      <w:hyperlink r:id="rId13" w:history="1">
        <w:r w:rsidR="00DD50E9" w:rsidRPr="00537AF0">
          <w:rPr>
            <w:rStyle w:val="af0"/>
            <w:rFonts w:hint="eastAsia"/>
          </w:rPr>
          <w:t>第二階段甄選總成績</w:t>
        </w:r>
        <w:r w:rsidR="00DD50E9" w:rsidRPr="00537AF0">
          <w:rPr>
            <w:rStyle w:val="af0"/>
            <w:rFonts w:hint="eastAsia"/>
          </w:rPr>
          <w:t>(</w:t>
        </w:r>
        <w:r w:rsidR="00DD50E9" w:rsidRPr="00537AF0">
          <w:rPr>
            <w:rStyle w:val="af0"/>
            <w:rFonts w:hint="eastAsia"/>
          </w:rPr>
          <w:t>簡章</w:t>
        </w:r>
        <w:r w:rsidR="00DD50E9" w:rsidRPr="00537AF0">
          <w:rPr>
            <w:rStyle w:val="af0"/>
            <w:rFonts w:hint="eastAsia"/>
          </w:rPr>
          <w:t>)</w:t>
        </w:r>
      </w:hyperlink>
    </w:p>
    <w:p w14:paraId="61C07362" w14:textId="77777777" w:rsidR="00F46D68" w:rsidRPr="00537AF0" w:rsidRDefault="00DD50E9" w:rsidP="00F46D68">
      <w:pPr>
        <w:pStyle w:val="a9"/>
        <w:numPr>
          <w:ilvl w:val="1"/>
          <w:numId w:val="12"/>
        </w:numPr>
      </w:pPr>
      <w:r w:rsidRPr="00537AF0">
        <w:rPr>
          <w:rFonts w:hint="eastAsia"/>
        </w:rPr>
        <w:t>學測</w:t>
      </w:r>
      <w:proofErr w:type="gramStart"/>
      <w:r w:rsidRPr="00537AF0">
        <w:rPr>
          <w:rFonts w:hint="eastAsia"/>
        </w:rPr>
        <w:t>採</w:t>
      </w:r>
      <w:proofErr w:type="gramEnd"/>
      <w:r w:rsidRPr="00537AF0">
        <w:rPr>
          <w:rFonts w:hint="eastAsia"/>
        </w:rPr>
        <w:t>計</w:t>
      </w:r>
      <w:r w:rsidRPr="00537AF0">
        <w:rPr>
          <w:rFonts w:hint="eastAsia"/>
        </w:rPr>
        <w:t xml:space="preserve"> : </w:t>
      </w:r>
      <w:r w:rsidR="00266173" w:rsidRPr="00537AF0">
        <w:rPr>
          <w:rFonts w:hint="eastAsia"/>
        </w:rPr>
        <w:t>3</w:t>
      </w:r>
      <w:r w:rsidRPr="00537AF0">
        <w:rPr>
          <w:rFonts w:hint="eastAsia"/>
        </w:rPr>
        <w:t>0%</w:t>
      </w:r>
    </w:p>
    <w:p w14:paraId="089DC833" w14:textId="77777777" w:rsidR="00F46D68" w:rsidRPr="00537AF0" w:rsidRDefault="007B7EC8" w:rsidP="00F46D68">
      <w:pPr>
        <w:pStyle w:val="a9"/>
        <w:ind w:left="992"/>
      </w:pPr>
      <w:r w:rsidRPr="00537AF0">
        <w:rPr>
          <w:rFonts w:hint="eastAsia"/>
        </w:rPr>
        <w:t>國文</w:t>
      </w:r>
      <w:r w:rsidRPr="00537AF0">
        <w:rPr>
          <w:rFonts w:hint="eastAsia"/>
        </w:rPr>
        <w:t xml:space="preserve"> * 1.0</w:t>
      </w:r>
    </w:p>
    <w:p w14:paraId="292C955F" w14:textId="3676DA34" w:rsidR="007B7EC8" w:rsidRPr="00537AF0" w:rsidRDefault="007B7EC8" w:rsidP="00F46D68">
      <w:pPr>
        <w:pStyle w:val="a9"/>
        <w:ind w:left="992"/>
      </w:pPr>
      <w:r w:rsidRPr="00537AF0">
        <w:rPr>
          <w:rFonts w:hint="eastAsia"/>
        </w:rPr>
        <w:t>英文</w:t>
      </w:r>
      <w:r w:rsidRPr="00537AF0">
        <w:rPr>
          <w:rFonts w:hint="eastAsia"/>
        </w:rPr>
        <w:t xml:space="preserve"> * 1.0</w:t>
      </w:r>
    </w:p>
    <w:p w14:paraId="37E48F02" w14:textId="79AFC259" w:rsidR="00605A78" w:rsidRPr="00537AF0" w:rsidRDefault="00BF03CA" w:rsidP="00F46D68">
      <w:pPr>
        <w:pStyle w:val="a9"/>
        <w:numPr>
          <w:ilvl w:val="1"/>
          <w:numId w:val="12"/>
        </w:numPr>
      </w:pPr>
      <w:r w:rsidRPr="00537AF0">
        <w:rPr>
          <w:rFonts w:hint="eastAsia"/>
        </w:rPr>
        <w:t>書審</w:t>
      </w:r>
      <w:proofErr w:type="gramStart"/>
      <w:r w:rsidRPr="00537AF0">
        <w:rPr>
          <w:rFonts w:hint="eastAsia"/>
        </w:rPr>
        <w:t>採</w:t>
      </w:r>
      <w:proofErr w:type="gramEnd"/>
      <w:r w:rsidRPr="00537AF0">
        <w:rPr>
          <w:rFonts w:hint="eastAsia"/>
        </w:rPr>
        <w:t>計</w:t>
      </w:r>
      <w:r w:rsidRPr="00537AF0">
        <w:rPr>
          <w:rFonts w:hint="eastAsia"/>
        </w:rPr>
        <w:t xml:space="preserve"> : </w:t>
      </w:r>
      <w:r w:rsidR="00D8564A" w:rsidRPr="00537AF0">
        <w:rPr>
          <w:rFonts w:hint="eastAsia"/>
        </w:rPr>
        <w:t>40%</w:t>
      </w:r>
    </w:p>
    <w:p w14:paraId="1FC3D0EB" w14:textId="77777777" w:rsidR="00537AF0" w:rsidRPr="00537AF0" w:rsidRDefault="00D8564A" w:rsidP="00C008F9">
      <w:pPr>
        <w:pStyle w:val="a9"/>
        <w:numPr>
          <w:ilvl w:val="1"/>
          <w:numId w:val="12"/>
        </w:numPr>
        <w:jc w:val="both"/>
      </w:pPr>
      <w:r w:rsidRPr="00537AF0">
        <w:rPr>
          <w:rFonts w:hint="eastAsia"/>
        </w:rPr>
        <w:t>面試</w:t>
      </w:r>
      <w:proofErr w:type="gramStart"/>
      <w:r w:rsidRPr="00537AF0">
        <w:rPr>
          <w:rFonts w:hint="eastAsia"/>
        </w:rPr>
        <w:t>採</w:t>
      </w:r>
      <w:proofErr w:type="gramEnd"/>
      <w:r w:rsidRPr="00537AF0">
        <w:rPr>
          <w:rFonts w:hint="eastAsia"/>
        </w:rPr>
        <w:t>計</w:t>
      </w:r>
      <w:r w:rsidRPr="00537AF0">
        <w:rPr>
          <w:rFonts w:hint="eastAsia"/>
        </w:rPr>
        <w:t xml:space="preserve"> : 30</w:t>
      </w:r>
      <w:r w:rsidR="00266173" w:rsidRPr="00537AF0">
        <w:rPr>
          <w:rFonts w:hint="eastAsia"/>
        </w:rPr>
        <w:t>%</w:t>
      </w:r>
    </w:p>
    <w:p w14:paraId="5470745B" w14:textId="41EAE732" w:rsidR="00537AF0" w:rsidRPr="00537AF0" w:rsidRDefault="00BC1637" w:rsidP="00537AF0">
      <w:pPr>
        <w:pStyle w:val="a9"/>
        <w:ind w:left="992"/>
        <w:jc w:val="both"/>
      </w:pPr>
      <w:r w:rsidRPr="00537AF0">
        <w:rPr>
          <w:rFonts w:hint="eastAsia"/>
        </w:rPr>
        <w:t>面試時主要在觀察學生的言辭才識、反應及組織分析能力各方面的表現。</w:t>
      </w:r>
    </w:p>
    <w:p w14:paraId="141F3AA5" w14:textId="5720E986" w:rsidR="00BC1637" w:rsidRPr="00537AF0" w:rsidRDefault="00BC1637" w:rsidP="00537AF0">
      <w:pPr>
        <w:pStyle w:val="a9"/>
        <w:ind w:left="992"/>
        <w:jc w:val="both"/>
      </w:pPr>
    </w:p>
    <w:p w14:paraId="340741AA" w14:textId="785A2258" w:rsidR="00275956" w:rsidRDefault="00275956" w:rsidP="00C31236">
      <w:pPr>
        <w:jc w:val="both"/>
      </w:pPr>
    </w:p>
    <w:p w14:paraId="34E48454" w14:textId="77777777" w:rsidR="00537AF0" w:rsidRPr="00537AF0" w:rsidRDefault="00537AF0" w:rsidP="00C31236">
      <w:pPr>
        <w:jc w:val="both"/>
      </w:pPr>
    </w:p>
    <w:p w14:paraId="767359C1" w14:textId="628803AE" w:rsidR="00453E90" w:rsidRPr="00537AF0" w:rsidRDefault="004B4AFC" w:rsidP="00275956">
      <w:pPr>
        <w:pStyle w:val="2"/>
        <w:rPr>
          <w:rFonts w:ascii="Times New Roman" w:hAnsi="Times New Roman"/>
        </w:rPr>
      </w:pPr>
      <w:r w:rsidRPr="00537AF0">
        <w:rPr>
          <w:rFonts w:ascii="Times New Roman" w:hAnsi="Times New Roman" w:hint="eastAsia"/>
        </w:rPr>
        <w:t>暨大</w:t>
      </w:r>
      <w:r w:rsidR="00C95243" w:rsidRPr="00537AF0">
        <w:rPr>
          <w:rFonts w:ascii="Times New Roman" w:hAnsi="Times New Roman" w:hint="eastAsia"/>
        </w:rPr>
        <w:t>經濟</w:t>
      </w:r>
      <w:r w:rsidRPr="00537AF0">
        <w:rPr>
          <w:rFonts w:ascii="Times New Roman" w:hAnsi="Times New Roman" w:hint="eastAsia"/>
        </w:rPr>
        <w:t>114</w:t>
      </w:r>
      <w:r w:rsidRPr="00537AF0">
        <w:rPr>
          <w:rFonts w:ascii="Times New Roman" w:hAnsi="Times New Roman" w:hint="eastAsia"/>
        </w:rPr>
        <w:t>學年度個人申請書面審查資料</w:t>
      </w:r>
    </w:p>
    <w:p w14:paraId="20FD1392" w14:textId="77777777" w:rsidR="001719BF" w:rsidRPr="00537AF0" w:rsidRDefault="001719BF" w:rsidP="009D5E9A">
      <w:pPr>
        <w:rPr>
          <w:b/>
          <w:bCs/>
        </w:rPr>
      </w:pPr>
      <w:r w:rsidRPr="00537AF0">
        <w:rPr>
          <w:rFonts w:hint="eastAsia"/>
          <w:b/>
          <w:bCs/>
        </w:rPr>
        <w:t>(</w:t>
      </w:r>
      <w:proofErr w:type="gramStart"/>
      <w:r w:rsidRPr="00537AF0">
        <w:rPr>
          <w:rFonts w:hint="eastAsia"/>
          <w:b/>
          <w:bCs/>
        </w:rPr>
        <w:t>一</w:t>
      </w:r>
      <w:proofErr w:type="gramEnd"/>
      <w:r w:rsidRPr="00537AF0">
        <w:rPr>
          <w:rFonts w:hint="eastAsia"/>
          <w:b/>
          <w:bCs/>
        </w:rPr>
        <w:t xml:space="preserve">) </w:t>
      </w:r>
      <w:r w:rsidRPr="00537AF0">
        <w:rPr>
          <w:rFonts w:hint="eastAsia"/>
          <w:b/>
          <w:bCs/>
        </w:rPr>
        <w:t>修課紀錄</w:t>
      </w:r>
      <w:r w:rsidRPr="00537AF0">
        <w:rPr>
          <w:rFonts w:hint="eastAsia"/>
          <w:b/>
          <w:bCs/>
        </w:rPr>
        <w:t>(A)-</w:t>
      </w:r>
      <w:r w:rsidRPr="00537AF0">
        <w:rPr>
          <w:rFonts w:hint="eastAsia"/>
          <w:b/>
          <w:bCs/>
        </w:rPr>
        <w:t>由高中校方上傳</w:t>
      </w:r>
    </w:p>
    <w:p w14:paraId="27E47FCA" w14:textId="4622AF8E" w:rsidR="001719BF" w:rsidRPr="00537AF0" w:rsidRDefault="001719BF" w:rsidP="009D5E9A">
      <w:pPr>
        <w:pStyle w:val="a9"/>
        <w:numPr>
          <w:ilvl w:val="0"/>
          <w:numId w:val="16"/>
        </w:numPr>
      </w:pPr>
      <w:proofErr w:type="gramStart"/>
      <w:r w:rsidRPr="00537AF0">
        <w:rPr>
          <w:rFonts w:hint="eastAsia"/>
        </w:rPr>
        <w:lastRenderedPageBreak/>
        <w:t>參考部定必修</w:t>
      </w:r>
      <w:proofErr w:type="gramEnd"/>
      <w:r w:rsidRPr="00537AF0">
        <w:rPr>
          <w:rFonts w:hint="eastAsia"/>
        </w:rPr>
        <w:t>、</w:t>
      </w:r>
      <w:proofErr w:type="gramStart"/>
      <w:r w:rsidRPr="00537AF0">
        <w:rPr>
          <w:rFonts w:hint="eastAsia"/>
        </w:rPr>
        <w:t>加深加廣選</w:t>
      </w:r>
      <w:proofErr w:type="gramEnd"/>
      <w:r w:rsidRPr="00537AF0">
        <w:rPr>
          <w:rFonts w:hint="eastAsia"/>
        </w:rPr>
        <w:t>修、校訂必修、多元選修及綜合型高中之課程等修課紀錄進行綜合評量。</w:t>
      </w:r>
    </w:p>
    <w:p w14:paraId="04072142" w14:textId="7E26AA3B" w:rsidR="001719BF" w:rsidRPr="00537AF0" w:rsidRDefault="001719BF" w:rsidP="009D5E9A">
      <w:pPr>
        <w:pStyle w:val="a9"/>
        <w:numPr>
          <w:ilvl w:val="0"/>
          <w:numId w:val="16"/>
        </w:numPr>
      </w:pPr>
      <w:r w:rsidRPr="00537AF0">
        <w:rPr>
          <w:rFonts w:hint="eastAsia"/>
        </w:rPr>
        <w:t>本系</w:t>
      </w:r>
      <w:proofErr w:type="gramStart"/>
      <w:r w:rsidRPr="00537AF0">
        <w:rPr>
          <w:rFonts w:hint="eastAsia"/>
        </w:rPr>
        <w:t>參考部定必修</w:t>
      </w:r>
      <w:proofErr w:type="gramEnd"/>
      <w:r w:rsidRPr="00537AF0">
        <w:rPr>
          <w:rFonts w:hint="eastAsia"/>
        </w:rPr>
        <w:t>與</w:t>
      </w:r>
      <w:proofErr w:type="gramStart"/>
      <w:r w:rsidRPr="00537AF0">
        <w:rPr>
          <w:rFonts w:hint="eastAsia"/>
        </w:rPr>
        <w:t>加深加廣選</w:t>
      </w:r>
      <w:proofErr w:type="gramEnd"/>
      <w:r w:rsidRPr="00537AF0">
        <w:rPr>
          <w:rFonts w:hint="eastAsia"/>
        </w:rPr>
        <w:t>修之重點領域：</w:t>
      </w:r>
      <w:r w:rsidRPr="00537AF0">
        <w:rPr>
          <w:rFonts w:hint="eastAsia"/>
        </w:rPr>
        <w:t>(1)</w:t>
      </w:r>
      <w:r w:rsidRPr="00537AF0">
        <w:rPr>
          <w:rFonts w:hint="eastAsia"/>
        </w:rPr>
        <w:t>語文領域；</w:t>
      </w:r>
      <w:r w:rsidRPr="00537AF0">
        <w:rPr>
          <w:rFonts w:hint="eastAsia"/>
        </w:rPr>
        <w:t>(2)</w:t>
      </w:r>
      <w:r w:rsidRPr="00537AF0">
        <w:rPr>
          <w:rFonts w:hint="eastAsia"/>
        </w:rPr>
        <w:t>數學領域；</w:t>
      </w:r>
      <w:r w:rsidRPr="00537AF0">
        <w:rPr>
          <w:rFonts w:hint="eastAsia"/>
        </w:rPr>
        <w:t>(3)</w:t>
      </w:r>
      <w:r w:rsidRPr="00537AF0">
        <w:rPr>
          <w:rFonts w:hint="eastAsia"/>
        </w:rPr>
        <w:t>社會領域</w:t>
      </w:r>
      <w:r w:rsidR="00C31236" w:rsidRPr="00537AF0">
        <w:rPr>
          <w:rFonts w:hint="eastAsia"/>
        </w:rPr>
        <w:t>；</w:t>
      </w:r>
      <w:r w:rsidR="00C31236" w:rsidRPr="00537AF0">
        <w:rPr>
          <w:rFonts w:hint="eastAsia"/>
        </w:rPr>
        <w:t>(4)</w:t>
      </w:r>
      <w:r w:rsidR="00C31236" w:rsidRPr="00537AF0">
        <w:rPr>
          <w:rFonts w:hint="eastAsia"/>
        </w:rPr>
        <w:t>數學領域</w:t>
      </w:r>
      <w:r w:rsidRPr="00537AF0">
        <w:rPr>
          <w:rFonts w:hint="eastAsia"/>
        </w:rPr>
        <w:t>。</w:t>
      </w:r>
    </w:p>
    <w:p w14:paraId="57ECA0BC" w14:textId="74B56C8B" w:rsidR="001719BF" w:rsidRPr="00537AF0" w:rsidRDefault="001719BF" w:rsidP="009D5E9A">
      <w:pPr>
        <w:pStyle w:val="a9"/>
        <w:numPr>
          <w:ilvl w:val="0"/>
          <w:numId w:val="16"/>
        </w:numPr>
      </w:pPr>
      <w:r w:rsidRPr="00537AF0">
        <w:rPr>
          <w:rFonts w:hint="eastAsia"/>
        </w:rPr>
        <w:t>學業總成績。</w:t>
      </w:r>
    </w:p>
    <w:p w14:paraId="1B5CE4B8" w14:textId="78B94B4F" w:rsidR="001719BF" w:rsidRPr="00537AF0" w:rsidRDefault="001719BF" w:rsidP="00AA1D59">
      <w:pPr>
        <w:rPr>
          <w:b/>
          <w:bCs/>
        </w:rPr>
      </w:pPr>
      <w:r w:rsidRPr="00537AF0">
        <w:rPr>
          <w:rFonts w:hint="eastAsia"/>
          <w:b/>
          <w:bCs/>
        </w:rPr>
        <w:t>(</w:t>
      </w:r>
      <w:r w:rsidRPr="00537AF0">
        <w:rPr>
          <w:rFonts w:hint="eastAsia"/>
          <w:b/>
          <w:bCs/>
        </w:rPr>
        <w:t>二</w:t>
      </w:r>
      <w:r w:rsidRPr="00537AF0">
        <w:rPr>
          <w:rFonts w:hint="eastAsia"/>
          <w:b/>
          <w:bCs/>
        </w:rPr>
        <w:t xml:space="preserve">) </w:t>
      </w:r>
      <w:r w:rsidRPr="00537AF0">
        <w:rPr>
          <w:rFonts w:hint="eastAsia"/>
          <w:b/>
          <w:bCs/>
        </w:rPr>
        <w:t>課程學習成果</w:t>
      </w:r>
      <w:r w:rsidRPr="00537AF0">
        <w:rPr>
          <w:rFonts w:hint="eastAsia"/>
          <w:b/>
          <w:bCs/>
        </w:rPr>
        <w:t xml:space="preserve"> (B</w:t>
      </w:r>
      <w:r w:rsidRPr="00537AF0">
        <w:rPr>
          <w:rFonts w:hint="eastAsia"/>
          <w:b/>
          <w:bCs/>
        </w:rPr>
        <w:t>、</w:t>
      </w:r>
      <w:r w:rsidRPr="00537AF0">
        <w:rPr>
          <w:rFonts w:hint="eastAsia"/>
          <w:b/>
          <w:bCs/>
        </w:rPr>
        <w:t>E)</w:t>
      </w:r>
    </w:p>
    <w:p w14:paraId="55BF2482" w14:textId="23651F95" w:rsidR="001719BF" w:rsidRPr="00537AF0" w:rsidRDefault="001719BF" w:rsidP="00AA1D59">
      <w:pPr>
        <w:pStyle w:val="a9"/>
        <w:numPr>
          <w:ilvl w:val="0"/>
          <w:numId w:val="21"/>
        </w:numPr>
      </w:pPr>
      <w:r w:rsidRPr="00537AF0">
        <w:rPr>
          <w:rFonts w:hint="eastAsia"/>
        </w:rPr>
        <w:t>書面報告</w:t>
      </w:r>
      <w:r w:rsidRPr="00537AF0">
        <w:rPr>
          <w:rFonts w:hint="eastAsia"/>
        </w:rPr>
        <w:t>(B)</w:t>
      </w:r>
    </w:p>
    <w:p w14:paraId="19996AC8" w14:textId="2E3447EC" w:rsidR="001719BF" w:rsidRPr="00537AF0" w:rsidRDefault="001719BF" w:rsidP="00AA1D59">
      <w:pPr>
        <w:pStyle w:val="a9"/>
        <w:numPr>
          <w:ilvl w:val="0"/>
          <w:numId w:val="21"/>
        </w:numPr>
      </w:pPr>
      <w:r w:rsidRPr="00537AF0">
        <w:rPr>
          <w:rFonts w:hint="eastAsia"/>
        </w:rPr>
        <w:t>社會領域探究活動成果，或特殊類型班級之相關課程學習成果</w:t>
      </w:r>
      <w:r w:rsidRPr="00537AF0">
        <w:rPr>
          <w:rFonts w:hint="eastAsia"/>
        </w:rPr>
        <w:t>(E)</w:t>
      </w:r>
    </w:p>
    <w:p w14:paraId="5B5CB071" w14:textId="55D21D42" w:rsidR="001719BF" w:rsidRPr="00537AF0" w:rsidRDefault="001719BF" w:rsidP="00AA1D59">
      <w:pPr>
        <w:rPr>
          <w:b/>
          <w:bCs/>
        </w:rPr>
      </w:pPr>
      <w:r w:rsidRPr="00537AF0">
        <w:rPr>
          <w:rFonts w:hint="eastAsia"/>
          <w:b/>
          <w:bCs/>
        </w:rPr>
        <w:t>(</w:t>
      </w:r>
      <w:r w:rsidRPr="00537AF0">
        <w:rPr>
          <w:rFonts w:hint="eastAsia"/>
          <w:b/>
          <w:bCs/>
        </w:rPr>
        <w:t>三</w:t>
      </w:r>
      <w:r w:rsidRPr="00537AF0">
        <w:rPr>
          <w:rFonts w:hint="eastAsia"/>
          <w:b/>
          <w:bCs/>
        </w:rPr>
        <w:t xml:space="preserve">) </w:t>
      </w:r>
      <w:r w:rsidRPr="00537AF0">
        <w:rPr>
          <w:rFonts w:hint="eastAsia"/>
          <w:b/>
          <w:bCs/>
        </w:rPr>
        <w:t>多元表現</w:t>
      </w:r>
      <w:r w:rsidRPr="00537AF0">
        <w:rPr>
          <w:rFonts w:hint="eastAsia"/>
          <w:b/>
          <w:bCs/>
        </w:rPr>
        <w:t xml:space="preserve"> (F</w:t>
      </w:r>
      <w:r w:rsidRPr="00537AF0">
        <w:rPr>
          <w:rFonts w:hint="eastAsia"/>
          <w:b/>
          <w:bCs/>
        </w:rPr>
        <w:t>、</w:t>
      </w:r>
      <w:r w:rsidR="002726FE" w:rsidRPr="00537AF0">
        <w:rPr>
          <w:b/>
          <w:bCs/>
        </w:rPr>
        <w:t>J</w:t>
      </w:r>
      <w:r w:rsidRPr="00537AF0">
        <w:rPr>
          <w:rFonts w:hint="eastAsia"/>
          <w:b/>
          <w:bCs/>
        </w:rPr>
        <w:t>、</w:t>
      </w:r>
      <w:r w:rsidR="002726FE" w:rsidRPr="00537AF0">
        <w:rPr>
          <w:b/>
          <w:bCs/>
        </w:rPr>
        <w:t>L</w:t>
      </w:r>
      <w:r w:rsidRPr="00537AF0">
        <w:rPr>
          <w:rFonts w:hint="eastAsia"/>
          <w:b/>
          <w:bCs/>
        </w:rPr>
        <w:t>、</w:t>
      </w:r>
      <w:r w:rsidR="002726FE" w:rsidRPr="00537AF0">
        <w:rPr>
          <w:rFonts w:hint="eastAsia"/>
          <w:b/>
          <w:bCs/>
        </w:rPr>
        <w:t>M</w:t>
      </w:r>
      <w:r w:rsidR="002726FE" w:rsidRPr="00537AF0">
        <w:rPr>
          <w:rFonts w:hint="eastAsia"/>
          <w:b/>
          <w:bCs/>
        </w:rPr>
        <w:t>、</w:t>
      </w:r>
      <w:r w:rsidRPr="00537AF0">
        <w:rPr>
          <w:rFonts w:hint="eastAsia"/>
          <w:b/>
          <w:bCs/>
        </w:rPr>
        <w:t>N)</w:t>
      </w:r>
    </w:p>
    <w:p w14:paraId="5B63C91E" w14:textId="110354D6" w:rsidR="001719BF" w:rsidRPr="00537AF0" w:rsidRDefault="001719BF" w:rsidP="00AA1D59">
      <w:pPr>
        <w:pStyle w:val="a9"/>
        <w:numPr>
          <w:ilvl w:val="0"/>
          <w:numId w:val="23"/>
        </w:numPr>
      </w:pPr>
      <w:r w:rsidRPr="00537AF0">
        <w:rPr>
          <w:rFonts w:hint="eastAsia"/>
        </w:rPr>
        <w:t>高中自主學習計畫與成果</w:t>
      </w:r>
      <w:r w:rsidRPr="00537AF0">
        <w:rPr>
          <w:rFonts w:hint="eastAsia"/>
        </w:rPr>
        <w:t>(F)</w:t>
      </w:r>
    </w:p>
    <w:p w14:paraId="47DA41E0" w14:textId="7D9236D2" w:rsidR="00826A75" w:rsidRPr="00537AF0" w:rsidRDefault="00826A75" w:rsidP="00AA1D59">
      <w:pPr>
        <w:pStyle w:val="a9"/>
        <w:numPr>
          <w:ilvl w:val="0"/>
          <w:numId w:val="23"/>
        </w:numPr>
      </w:pPr>
      <w:r w:rsidRPr="00537AF0">
        <w:t>競賽表現</w:t>
      </w:r>
      <w:r w:rsidRPr="00537AF0">
        <w:t>(J)</w:t>
      </w:r>
    </w:p>
    <w:p w14:paraId="6D4E1B49" w14:textId="15CF1639" w:rsidR="00826A75" w:rsidRPr="00537AF0" w:rsidRDefault="00826A75" w:rsidP="00AA1D59">
      <w:pPr>
        <w:pStyle w:val="a9"/>
        <w:numPr>
          <w:ilvl w:val="0"/>
          <w:numId w:val="23"/>
        </w:numPr>
      </w:pPr>
      <w:r w:rsidRPr="00537AF0">
        <w:t>檢定證照</w:t>
      </w:r>
      <w:r w:rsidRPr="00537AF0">
        <w:t>(L)</w:t>
      </w:r>
    </w:p>
    <w:p w14:paraId="7C2E964A" w14:textId="77777777" w:rsidR="00826A75" w:rsidRPr="00537AF0" w:rsidRDefault="00826A75" w:rsidP="00AA1D59">
      <w:pPr>
        <w:pStyle w:val="a9"/>
        <w:numPr>
          <w:ilvl w:val="0"/>
          <w:numId w:val="23"/>
        </w:numPr>
      </w:pPr>
      <w:r w:rsidRPr="00537AF0">
        <w:t>特殊優良表現證明</w:t>
      </w:r>
      <w:r w:rsidRPr="00537AF0">
        <w:t>(M)</w:t>
      </w:r>
    </w:p>
    <w:p w14:paraId="40FB096A" w14:textId="05760850" w:rsidR="001719BF" w:rsidRPr="00537AF0" w:rsidRDefault="00826A75" w:rsidP="00757501">
      <w:pPr>
        <w:pStyle w:val="a9"/>
        <w:numPr>
          <w:ilvl w:val="0"/>
          <w:numId w:val="23"/>
        </w:numPr>
      </w:pPr>
      <w:r w:rsidRPr="00537AF0">
        <w:t>多元</w:t>
      </w:r>
      <w:proofErr w:type="gramStart"/>
      <w:r w:rsidRPr="00537AF0">
        <w:t>表現綜整心得</w:t>
      </w:r>
      <w:proofErr w:type="gramEnd"/>
      <w:r w:rsidRPr="00537AF0">
        <w:t>(N)</w:t>
      </w:r>
    </w:p>
    <w:p w14:paraId="79A4F248" w14:textId="15D2AA17" w:rsidR="001719BF" w:rsidRPr="00537AF0" w:rsidRDefault="001719BF" w:rsidP="00AA1D59">
      <w:pPr>
        <w:rPr>
          <w:b/>
          <w:bCs/>
        </w:rPr>
      </w:pPr>
      <w:r w:rsidRPr="00537AF0">
        <w:rPr>
          <w:rFonts w:hint="eastAsia"/>
          <w:b/>
          <w:bCs/>
        </w:rPr>
        <w:t>(</w:t>
      </w:r>
      <w:r w:rsidRPr="00537AF0">
        <w:rPr>
          <w:rFonts w:hint="eastAsia"/>
          <w:b/>
          <w:bCs/>
        </w:rPr>
        <w:t>四</w:t>
      </w:r>
      <w:r w:rsidRPr="00537AF0">
        <w:rPr>
          <w:rFonts w:hint="eastAsia"/>
          <w:b/>
          <w:bCs/>
        </w:rPr>
        <w:t xml:space="preserve">) </w:t>
      </w:r>
      <w:r w:rsidRPr="00537AF0">
        <w:rPr>
          <w:rFonts w:hint="eastAsia"/>
          <w:b/>
          <w:bCs/>
        </w:rPr>
        <w:t>學習歷程自述</w:t>
      </w:r>
      <w:r w:rsidRPr="00537AF0">
        <w:rPr>
          <w:rFonts w:hint="eastAsia"/>
          <w:b/>
          <w:bCs/>
        </w:rPr>
        <w:t xml:space="preserve"> (O</w:t>
      </w:r>
      <w:r w:rsidRPr="00537AF0">
        <w:rPr>
          <w:rFonts w:hint="eastAsia"/>
          <w:b/>
          <w:bCs/>
        </w:rPr>
        <w:t>、</w:t>
      </w:r>
      <w:r w:rsidRPr="00537AF0">
        <w:rPr>
          <w:rFonts w:hint="eastAsia"/>
          <w:b/>
          <w:bCs/>
        </w:rPr>
        <w:t>P)</w:t>
      </w:r>
    </w:p>
    <w:p w14:paraId="47EFBF00" w14:textId="0A541944" w:rsidR="001719BF" w:rsidRPr="00537AF0" w:rsidRDefault="001719BF" w:rsidP="00AA1D59">
      <w:pPr>
        <w:pStyle w:val="a9"/>
        <w:numPr>
          <w:ilvl w:val="0"/>
          <w:numId w:val="26"/>
        </w:numPr>
      </w:pPr>
      <w:r w:rsidRPr="00537AF0">
        <w:rPr>
          <w:rFonts w:hint="eastAsia"/>
        </w:rPr>
        <w:t>高中學習歷程反思</w:t>
      </w:r>
      <w:r w:rsidRPr="00537AF0">
        <w:rPr>
          <w:rFonts w:hint="eastAsia"/>
        </w:rPr>
        <w:t>(O)</w:t>
      </w:r>
    </w:p>
    <w:p w14:paraId="6464BBC0" w14:textId="4CBEBB05" w:rsidR="00594682" w:rsidRPr="00537AF0" w:rsidRDefault="001719BF" w:rsidP="0084697B">
      <w:pPr>
        <w:pStyle w:val="a9"/>
        <w:numPr>
          <w:ilvl w:val="0"/>
          <w:numId w:val="26"/>
        </w:numPr>
      </w:pPr>
      <w:r w:rsidRPr="00537AF0">
        <w:rPr>
          <w:rFonts w:hint="eastAsia"/>
        </w:rPr>
        <w:t>就讀動機</w:t>
      </w:r>
      <w:r w:rsidRPr="00537AF0">
        <w:rPr>
          <w:rFonts w:hint="eastAsia"/>
        </w:rPr>
        <w:t>(P)</w:t>
      </w:r>
    </w:p>
    <w:p w14:paraId="4FD8709A" w14:textId="2BCDC850" w:rsidR="00594682" w:rsidRPr="00537AF0" w:rsidRDefault="009F47CC" w:rsidP="00275956">
      <w:pPr>
        <w:pStyle w:val="2"/>
        <w:rPr>
          <w:rStyle w:val="af0"/>
          <w:rFonts w:ascii="Times New Roman" w:hAnsi="Times New Roman"/>
        </w:rPr>
      </w:pPr>
      <w:hyperlink r:id="rId14" w:history="1">
        <w:r w:rsidR="00594682" w:rsidRPr="00537AF0">
          <w:rPr>
            <w:rStyle w:val="af0"/>
            <w:rFonts w:ascii="Times New Roman" w:hAnsi="Times New Roman" w:hint="eastAsia"/>
          </w:rPr>
          <w:t>經濟系</w:t>
        </w:r>
        <w:r w:rsidR="00594682" w:rsidRPr="00537AF0">
          <w:rPr>
            <w:rStyle w:val="af0"/>
            <w:rFonts w:ascii="Times New Roman" w:hAnsi="Times New Roman" w:hint="eastAsia"/>
          </w:rPr>
          <w:t>114</w:t>
        </w:r>
        <w:r w:rsidR="00594682" w:rsidRPr="00537AF0">
          <w:rPr>
            <w:rStyle w:val="af0"/>
            <w:rFonts w:ascii="Times New Roman" w:hAnsi="Times New Roman" w:hint="eastAsia"/>
          </w:rPr>
          <w:t>學年度個人申請書面審查資料準備指引</w:t>
        </w:r>
      </w:hyperlink>
    </w:p>
    <w:p w14:paraId="108A7CE2" w14:textId="01E58519" w:rsidR="00275956" w:rsidRDefault="009F47CC" w:rsidP="00275956">
      <w:pPr>
        <w:pStyle w:val="2"/>
        <w:rPr>
          <w:rFonts w:ascii="Times New Roman" w:hAnsi="Times New Roman"/>
        </w:rPr>
      </w:pPr>
      <w:r>
        <w:fldChar w:fldCharType="begin"/>
      </w:r>
      <w:r>
        <w:instrText>HYPERLINK "https://forms.gle/GqLuDfo31EGcBakD9"</w:instrText>
      </w:r>
      <w:r>
        <w:fldChar w:fldCharType="separate"/>
      </w:r>
      <w:r w:rsidR="00275956" w:rsidRPr="00537AF0">
        <w:rPr>
          <w:rStyle w:val="af0"/>
          <w:rFonts w:ascii="Times New Roman" w:hAnsi="Times New Roman"/>
        </w:rPr>
        <w:t>申請入學考生疑難雜症專區</w:t>
      </w:r>
      <w:r>
        <w:rPr>
          <w:rStyle w:val="af0"/>
          <w:rFonts w:ascii="Times New Roman" w:hAnsi="Times New Roman"/>
        </w:rPr>
        <w:fldChar w:fldCharType="end"/>
      </w:r>
      <w:bookmarkStart w:id="0" w:name="_GoBack"/>
      <w:bookmarkEnd w:id="0"/>
      <w:r w:rsidR="00275956" w:rsidRPr="00537AF0">
        <w:rPr>
          <w:rFonts w:ascii="Times New Roman" w:hAnsi="Times New Roman" w:hint="eastAsia"/>
        </w:rPr>
        <w:t>(</w:t>
      </w:r>
      <w:r w:rsidR="00275956" w:rsidRPr="00537AF0">
        <w:rPr>
          <w:rFonts w:ascii="Times New Roman" w:hAnsi="Times New Roman" w:hint="eastAsia"/>
        </w:rPr>
        <w:t>歡迎考生多加利用</w:t>
      </w:r>
      <w:r w:rsidR="00275956" w:rsidRPr="00537AF0">
        <w:rPr>
          <w:rFonts w:ascii="Times New Roman" w:hAnsi="Times New Roman" w:hint="eastAsia"/>
        </w:rPr>
        <w:t>)</w:t>
      </w:r>
    </w:p>
    <w:p w14:paraId="755750C6" w14:textId="2D31F93A" w:rsidR="007A505D" w:rsidRPr="007A505D" w:rsidRDefault="007A505D" w:rsidP="007A505D">
      <w:pPr>
        <w:spacing w:after="0"/>
      </w:pPr>
      <w:proofErr w:type="gramStart"/>
      <w:r>
        <w:rPr>
          <w:rFonts w:hint="eastAsia"/>
        </w:rPr>
        <w:t>＊</w:t>
      </w:r>
      <w:proofErr w:type="gramEnd"/>
      <w:r w:rsidRPr="00537AF0">
        <w:rPr>
          <w:rFonts w:hint="eastAsia"/>
        </w:rPr>
        <w:t>考生</w:t>
      </w:r>
      <w:r>
        <w:rPr>
          <w:rFonts w:hint="eastAsia"/>
        </w:rPr>
        <w:t>如果還沒加入</w:t>
      </w:r>
      <w:r w:rsidRPr="00537AF0">
        <w:rPr>
          <w:rFonts w:hint="eastAsia"/>
        </w:rPr>
        <w:t>社群</w:t>
      </w:r>
      <w:r>
        <w:rPr>
          <w:rFonts w:hint="eastAsia"/>
        </w:rPr>
        <w:t>，</w:t>
      </w:r>
      <w:proofErr w:type="gramStart"/>
      <w:r>
        <w:rPr>
          <w:rFonts w:hint="eastAsia"/>
        </w:rPr>
        <w:t>請點上</w:t>
      </w:r>
      <w:proofErr w:type="gramEnd"/>
      <w:r>
        <w:rPr>
          <w:rFonts w:hint="eastAsia"/>
        </w:rPr>
        <w:t>方連結留言考生信箱，我們將會寄給考生社群連結</w:t>
      </w:r>
      <w:r w:rsidRPr="00537AF0">
        <w:rPr>
          <w:rFonts w:hint="eastAsia"/>
        </w:rPr>
        <w:t>，相關訊息皆會在社群內公告。</w:t>
      </w:r>
    </w:p>
    <w:sectPr w:rsidR="007A505D" w:rsidRPr="007A505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6612" w14:textId="77777777" w:rsidR="000F4B97" w:rsidRDefault="000F4B97" w:rsidP="007B4FB1">
      <w:pPr>
        <w:spacing w:after="0" w:line="240" w:lineRule="auto"/>
      </w:pPr>
      <w:r>
        <w:separator/>
      </w:r>
    </w:p>
  </w:endnote>
  <w:endnote w:type="continuationSeparator" w:id="0">
    <w:p w14:paraId="7ADA45AA" w14:textId="77777777" w:rsidR="000F4B97" w:rsidRDefault="000F4B97" w:rsidP="007B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B0A71" w14:textId="77777777" w:rsidR="000F4B97" w:rsidRDefault="000F4B97" w:rsidP="007B4FB1">
      <w:pPr>
        <w:spacing w:after="0" w:line="240" w:lineRule="auto"/>
      </w:pPr>
      <w:r>
        <w:separator/>
      </w:r>
    </w:p>
  </w:footnote>
  <w:footnote w:type="continuationSeparator" w:id="0">
    <w:p w14:paraId="0D875917" w14:textId="77777777" w:rsidR="000F4B97" w:rsidRDefault="000F4B97" w:rsidP="007B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236"/>
    <w:multiLevelType w:val="hybridMultilevel"/>
    <w:tmpl w:val="01B4C962"/>
    <w:lvl w:ilvl="0" w:tplc="605077A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B71EFF"/>
    <w:multiLevelType w:val="hybridMultilevel"/>
    <w:tmpl w:val="7FC0691E"/>
    <w:lvl w:ilvl="0" w:tplc="01103FB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07C65"/>
    <w:multiLevelType w:val="hybridMultilevel"/>
    <w:tmpl w:val="5C906CB4"/>
    <w:lvl w:ilvl="0" w:tplc="4A5E6232">
      <w:start w:val="1"/>
      <w:numFmt w:val="taiwaneseCountingThousand"/>
      <w:lvlText w:val="%1."/>
      <w:lvlJc w:val="left"/>
      <w:pPr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24A91"/>
    <w:multiLevelType w:val="hybridMultilevel"/>
    <w:tmpl w:val="539E57CE"/>
    <w:lvl w:ilvl="0" w:tplc="FFFFFFFF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E960B87E">
      <w:start w:val="1"/>
      <w:numFmt w:val="bullet"/>
      <w:lvlText w:val=""/>
      <w:lvlJc w:val="left"/>
      <w:pPr>
        <w:ind w:left="1385" w:hanging="480"/>
      </w:pPr>
      <w:rPr>
        <w:rFonts w:ascii="Wingdings" w:hAnsi="Wingdings" w:hint="default"/>
        <w:sz w:val="16"/>
        <w:szCs w:val="16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08B1177C"/>
    <w:multiLevelType w:val="hybridMultilevel"/>
    <w:tmpl w:val="694AD8F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D735EC"/>
    <w:multiLevelType w:val="hybridMultilevel"/>
    <w:tmpl w:val="C6622D1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09F76ED3"/>
    <w:multiLevelType w:val="hybridMultilevel"/>
    <w:tmpl w:val="1C568042"/>
    <w:lvl w:ilvl="0" w:tplc="033A2F68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13903"/>
    <w:multiLevelType w:val="hybridMultilevel"/>
    <w:tmpl w:val="2A60EF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2A5065"/>
    <w:multiLevelType w:val="hybridMultilevel"/>
    <w:tmpl w:val="44D27A42"/>
    <w:lvl w:ilvl="0" w:tplc="920EC9C8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5632B"/>
    <w:multiLevelType w:val="hybridMultilevel"/>
    <w:tmpl w:val="51E2E04C"/>
    <w:lvl w:ilvl="0" w:tplc="4DD08CF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263633"/>
    <w:multiLevelType w:val="hybridMultilevel"/>
    <w:tmpl w:val="0038C968"/>
    <w:lvl w:ilvl="0" w:tplc="E960B87E">
      <w:start w:val="1"/>
      <w:numFmt w:val="bullet"/>
      <w:lvlText w:val=""/>
      <w:lvlJc w:val="left"/>
      <w:pPr>
        <w:ind w:left="1385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D17033"/>
    <w:multiLevelType w:val="multilevel"/>
    <w:tmpl w:val="5DC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1335B"/>
    <w:multiLevelType w:val="hybridMultilevel"/>
    <w:tmpl w:val="B51456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313C5B"/>
    <w:multiLevelType w:val="hybridMultilevel"/>
    <w:tmpl w:val="46CECC9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3A146A4"/>
    <w:multiLevelType w:val="hybridMultilevel"/>
    <w:tmpl w:val="37C267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E43AE2"/>
    <w:multiLevelType w:val="hybridMultilevel"/>
    <w:tmpl w:val="57A25528"/>
    <w:lvl w:ilvl="0" w:tplc="FBFC8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5A04CF"/>
    <w:multiLevelType w:val="hybridMultilevel"/>
    <w:tmpl w:val="D0D8651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B0A7CA4"/>
    <w:multiLevelType w:val="hybridMultilevel"/>
    <w:tmpl w:val="7150A9C2"/>
    <w:lvl w:ilvl="0" w:tplc="E960B8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A33E2A"/>
    <w:multiLevelType w:val="hybridMultilevel"/>
    <w:tmpl w:val="E656FCB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8A329B3"/>
    <w:multiLevelType w:val="hybridMultilevel"/>
    <w:tmpl w:val="45D443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347FE4"/>
    <w:multiLevelType w:val="hybridMultilevel"/>
    <w:tmpl w:val="30929F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1E62B1"/>
    <w:multiLevelType w:val="multilevel"/>
    <w:tmpl w:val="DD803B40"/>
    <w:lvl w:ilvl="0">
      <w:start w:val="1"/>
      <w:numFmt w:val="taiwaneseCountingThousand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bullet"/>
      <w:lvlText w:val="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647F2A23"/>
    <w:multiLevelType w:val="hybridMultilevel"/>
    <w:tmpl w:val="96C69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447F1"/>
    <w:multiLevelType w:val="hybridMultilevel"/>
    <w:tmpl w:val="F4609348"/>
    <w:lvl w:ilvl="0" w:tplc="CBAAEE1C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B06494"/>
    <w:multiLevelType w:val="hybridMultilevel"/>
    <w:tmpl w:val="252EB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A9D3992"/>
    <w:multiLevelType w:val="hybridMultilevel"/>
    <w:tmpl w:val="B062207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7AF85367"/>
    <w:multiLevelType w:val="hybridMultilevel"/>
    <w:tmpl w:val="671632AC"/>
    <w:lvl w:ilvl="0" w:tplc="55F06AFC">
      <w:start w:val="1"/>
      <w:numFmt w:val="ideographLegalTraditional"/>
      <w:pStyle w:val="2"/>
      <w:lvlText w:val="%1."/>
      <w:lvlJc w:val="left"/>
      <w:pPr>
        <w:ind w:left="480" w:hanging="480"/>
      </w:pPr>
      <w:rPr>
        <w:rFonts w:hint="eastAsia"/>
      </w:rPr>
    </w:lvl>
    <w:lvl w:ilvl="1" w:tplc="B41883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9C214D"/>
    <w:multiLevelType w:val="multilevel"/>
    <w:tmpl w:val="6F58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444B1"/>
    <w:multiLevelType w:val="hybridMultilevel"/>
    <w:tmpl w:val="752230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0"/>
  </w:num>
  <w:num w:numId="5">
    <w:abstractNumId w:val="11"/>
  </w:num>
  <w:num w:numId="6">
    <w:abstractNumId w:val="23"/>
  </w:num>
  <w:num w:numId="7">
    <w:abstractNumId w:val="15"/>
  </w:num>
  <w:num w:numId="8">
    <w:abstractNumId w:val="2"/>
  </w:num>
  <w:num w:numId="9">
    <w:abstractNumId w:val="6"/>
  </w:num>
  <w:num w:numId="10">
    <w:abstractNumId w:val="8"/>
  </w:num>
  <w:num w:numId="11">
    <w:abstractNumId w:val="22"/>
  </w:num>
  <w:num w:numId="12">
    <w:abstractNumId w:val="21"/>
  </w:num>
  <w:num w:numId="13">
    <w:abstractNumId w:val="4"/>
  </w:num>
  <w:num w:numId="14">
    <w:abstractNumId w:val="26"/>
  </w:num>
  <w:num w:numId="15">
    <w:abstractNumId w:val="13"/>
  </w:num>
  <w:num w:numId="16">
    <w:abstractNumId w:val="24"/>
  </w:num>
  <w:num w:numId="17">
    <w:abstractNumId w:val="5"/>
  </w:num>
  <w:num w:numId="18">
    <w:abstractNumId w:val="3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28"/>
  </w:num>
  <w:num w:numId="24">
    <w:abstractNumId w:val="18"/>
  </w:num>
  <w:num w:numId="25">
    <w:abstractNumId w:val="14"/>
  </w:num>
  <w:num w:numId="26">
    <w:abstractNumId w:val="19"/>
  </w:num>
  <w:num w:numId="27">
    <w:abstractNumId w:val="16"/>
  </w:num>
  <w:num w:numId="28">
    <w:abstractNumId w:val="20"/>
  </w:num>
  <w:num w:numId="29">
    <w:abstractNumId w:val="12"/>
  </w:num>
  <w:num w:numId="30">
    <w:abstractNumId w:val="2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36"/>
    <w:rsid w:val="00014477"/>
    <w:rsid w:val="00014FA3"/>
    <w:rsid w:val="000E0EE7"/>
    <w:rsid w:val="000F292E"/>
    <w:rsid w:val="000F4B97"/>
    <w:rsid w:val="00132251"/>
    <w:rsid w:val="00142A86"/>
    <w:rsid w:val="001719BF"/>
    <w:rsid w:val="001D1775"/>
    <w:rsid w:val="001D287E"/>
    <w:rsid w:val="001F6B9A"/>
    <w:rsid w:val="00211114"/>
    <w:rsid w:val="00231DAE"/>
    <w:rsid w:val="00253B32"/>
    <w:rsid w:val="00260BD5"/>
    <w:rsid w:val="00266173"/>
    <w:rsid w:val="002726FE"/>
    <w:rsid w:val="00275956"/>
    <w:rsid w:val="002B1A07"/>
    <w:rsid w:val="002C0558"/>
    <w:rsid w:val="002E6097"/>
    <w:rsid w:val="00344776"/>
    <w:rsid w:val="003528CC"/>
    <w:rsid w:val="00375C45"/>
    <w:rsid w:val="004143A7"/>
    <w:rsid w:val="00414914"/>
    <w:rsid w:val="00426F4E"/>
    <w:rsid w:val="00453E90"/>
    <w:rsid w:val="004564D1"/>
    <w:rsid w:val="00460B88"/>
    <w:rsid w:val="004B4AFC"/>
    <w:rsid w:val="004C6D1A"/>
    <w:rsid w:val="004D2919"/>
    <w:rsid w:val="004F10A7"/>
    <w:rsid w:val="00500AA8"/>
    <w:rsid w:val="0051556F"/>
    <w:rsid w:val="00537AF0"/>
    <w:rsid w:val="00594682"/>
    <w:rsid w:val="005A06EE"/>
    <w:rsid w:val="005A0D3B"/>
    <w:rsid w:val="005B6F59"/>
    <w:rsid w:val="00605A78"/>
    <w:rsid w:val="00631F63"/>
    <w:rsid w:val="00633168"/>
    <w:rsid w:val="00650ADD"/>
    <w:rsid w:val="00661036"/>
    <w:rsid w:val="00673887"/>
    <w:rsid w:val="00686299"/>
    <w:rsid w:val="006A718B"/>
    <w:rsid w:val="006D12B9"/>
    <w:rsid w:val="006F7082"/>
    <w:rsid w:val="00701872"/>
    <w:rsid w:val="007268C7"/>
    <w:rsid w:val="00757501"/>
    <w:rsid w:val="00761A89"/>
    <w:rsid w:val="007844D8"/>
    <w:rsid w:val="007A505D"/>
    <w:rsid w:val="007B4FB1"/>
    <w:rsid w:val="007B7EC8"/>
    <w:rsid w:val="007C12E0"/>
    <w:rsid w:val="007E7E03"/>
    <w:rsid w:val="00826A75"/>
    <w:rsid w:val="00837D39"/>
    <w:rsid w:val="0084697B"/>
    <w:rsid w:val="00866919"/>
    <w:rsid w:val="008A06EE"/>
    <w:rsid w:val="008E54F7"/>
    <w:rsid w:val="008E76A3"/>
    <w:rsid w:val="009259C3"/>
    <w:rsid w:val="009D5E9A"/>
    <w:rsid w:val="009E0E6B"/>
    <w:rsid w:val="009F47CC"/>
    <w:rsid w:val="00A5020D"/>
    <w:rsid w:val="00A624FA"/>
    <w:rsid w:val="00AA1D59"/>
    <w:rsid w:val="00AA30A9"/>
    <w:rsid w:val="00B75E6F"/>
    <w:rsid w:val="00B81AD0"/>
    <w:rsid w:val="00BB6C63"/>
    <w:rsid w:val="00BC1637"/>
    <w:rsid w:val="00BF03CA"/>
    <w:rsid w:val="00C31236"/>
    <w:rsid w:val="00C8058A"/>
    <w:rsid w:val="00C83D73"/>
    <w:rsid w:val="00C83F74"/>
    <w:rsid w:val="00C95243"/>
    <w:rsid w:val="00D01F34"/>
    <w:rsid w:val="00D11A3E"/>
    <w:rsid w:val="00D22996"/>
    <w:rsid w:val="00D50832"/>
    <w:rsid w:val="00D8564A"/>
    <w:rsid w:val="00DB21BD"/>
    <w:rsid w:val="00DB6714"/>
    <w:rsid w:val="00DB69D8"/>
    <w:rsid w:val="00DD50E9"/>
    <w:rsid w:val="00DE36C2"/>
    <w:rsid w:val="00DF032D"/>
    <w:rsid w:val="00E11F36"/>
    <w:rsid w:val="00E42ABF"/>
    <w:rsid w:val="00E8540F"/>
    <w:rsid w:val="00ED5006"/>
    <w:rsid w:val="00F159C8"/>
    <w:rsid w:val="00F23345"/>
    <w:rsid w:val="00F46D68"/>
    <w:rsid w:val="00F53CA7"/>
    <w:rsid w:val="00FA1626"/>
    <w:rsid w:val="00FB3382"/>
    <w:rsid w:val="00FC2526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BAD051"/>
  <w15:chartTrackingRefBased/>
  <w15:docId w15:val="{32A255E4-B42C-418D-B9DD-7BBC6D2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F36"/>
    <w:pPr>
      <w:widowControl w:val="0"/>
    </w:pPr>
    <w:rPr>
      <w:rFonts w:ascii="Times New Roman" w:eastAsia="標楷體" w:hAnsi="Times New Roman"/>
      <w:color w:val="000000" w:themeColor="text1"/>
    </w:rPr>
  </w:style>
  <w:style w:type="paragraph" w:styleId="1">
    <w:name w:val="heading 1"/>
    <w:basedOn w:val="a"/>
    <w:next w:val="a"/>
    <w:link w:val="10"/>
    <w:autoRedefine/>
    <w:uiPriority w:val="9"/>
    <w:qFormat/>
    <w:rsid w:val="00631F63"/>
    <w:pPr>
      <w:keepNext/>
      <w:keepLines/>
      <w:spacing w:before="480" w:after="80"/>
      <w:jc w:val="center"/>
      <w:outlineLvl w:val="0"/>
    </w:pPr>
    <w:rPr>
      <w:rFonts w:cstheme="majorBidi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5956"/>
    <w:pPr>
      <w:keepNext/>
      <w:keepLines/>
      <w:numPr>
        <w:numId w:val="14"/>
      </w:numPr>
      <w:spacing w:before="160" w:after="80"/>
      <w:outlineLvl w:val="1"/>
    </w:pPr>
    <w:rPr>
      <w:rFonts w:ascii="Helvetica" w:hAnsi="Helvetica" w:cstheme="majorBidi"/>
      <w:color w:val="202124"/>
      <w:sz w:val="36"/>
      <w:szCs w:val="3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3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3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3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3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3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3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1F63"/>
    <w:rPr>
      <w:rFonts w:ascii="Times New Roman" w:eastAsia="標楷體" w:hAnsi="Times New Roman" w:cstheme="majorBidi"/>
      <w:color w:val="000000" w:themeColor="text1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275956"/>
    <w:rPr>
      <w:rFonts w:ascii="Helvetica" w:eastAsia="標楷體" w:hAnsi="Helvetica" w:cstheme="majorBidi"/>
      <w:color w:val="202124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11F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1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11F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11F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11F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11F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11F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1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1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1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F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11F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1F36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D11A3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D11A3E"/>
    <w:rPr>
      <w:rFonts w:ascii="Times New Roman" w:eastAsia="標楷體" w:hAnsi="Times New Roman"/>
      <w:color w:val="000000" w:themeColor="text1"/>
    </w:rPr>
  </w:style>
  <w:style w:type="character" w:styleId="af0">
    <w:name w:val="Hyperlink"/>
    <w:basedOn w:val="a0"/>
    <w:uiPriority w:val="99"/>
    <w:unhideWhenUsed/>
    <w:rsid w:val="00D11A3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11A3E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7B4FB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7B4FB1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7B4FB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7B4FB1"/>
    <w:rPr>
      <w:rFonts w:ascii="Times New Roman" w:eastAsia="標楷體" w:hAnsi="Times New Roman"/>
      <w:color w:val="000000" w:themeColor="text1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6738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ncnu.edu.tw/CN_114E7/7ChangeSelSeqLogin.php" TargetMode="External"/><Relationship Id="rId13" Type="http://schemas.openxmlformats.org/officeDocument/2006/relationships/hyperlink" Target="https://www.cac.edu.tw/apply114/system/ColQry_114applyXForStu_Fd87eO2q/html/114_058082.htm?v=1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am.ncnu.edu.tw/7Uni.html" TargetMode="External"/><Relationship Id="rId12" Type="http://schemas.openxmlformats.org/officeDocument/2006/relationships/hyperlink" Target="https://university-tw.ldkrsi.men/caac/058/0580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neral.ncnu.edu.tw/p/412-1026-1402.php?Lang=zh-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fH9kwD5Y-weneBRmHx1NM5XKF4Q2IiHneRFhyQJIPSWYRY5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c.edu.tw/apply114/dataupload.php" TargetMode="External"/><Relationship Id="rId14" Type="http://schemas.openxmlformats.org/officeDocument/2006/relationships/hyperlink" Target="https://www.docs.ncnu.edu.tw/admission_pro/econ/%E2%80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權佑 洪</dc:creator>
  <cp:keywords/>
  <dc:description/>
  <cp:lastModifiedBy>xcchen</cp:lastModifiedBy>
  <cp:revision>86</cp:revision>
  <cp:lastPrinted>2025-04-18T04:04:00Z</cp:lastPrinted>
  <dcterms:created xsi:type="dcterms:W3CDTF">2025-04-08T07:22:00Z</dcterms:created>
  <dcterms:modified xsi:type="dcterms:W3CDTF">2025-04-23T02:42:00Z</dcterms:modified>
</cp:coreProperties>
</file>